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42" w:rsidRPr="00FB0517" w:rsidRDefault="00F01A08" w:rsidP="00FB0517">
      <w:pPr>
        <w:spacing w:after="0" w:line="240" w:lineRule="auto"/>
        <w:ind w:firstLine="360"/>
        <w:jc w:val="center"/>
        <w:rPr>
          <w:rFonts w:eastAsia="Times New Roman"/>
          <w:color w:val="111111"/>
          <w:sz w:val="36"/>
          <w:szCs w:val="36"/>
          <w:lang w:eastAsia="ru-RU"/>
        </w:rPr>
      </w:pPr>
      <w:r w:rsidRPr="00FB0517">
        <w:rPr>
          <w:rFonts w:eastAsia="Times New Roman"/>
          <w:color w:val="111111"/>
          <w:sz w:val="36"/>
          <w:szCs w:val="36"/>
          <w:lang w:eastAsia="ru-RU"/>
        </w:rPr>
        <w:t xml:space="preserve">Протокол родительского </w:t>
      </w:r>
      <w:proofErr w:type="spellStart"/>
      <w:r w:rsidRPr="00FB0517">
        <w:rPr>
          <w:rFonts w:eastAsia="Times New Roman"/>
          <w:color w:val="111111"/>
          <w:sz w:val="36"/>
          <w:szCs w:val="36"/>
          <w:lang w:eastAsia="ru-RU"/>
        </w:rPr>
        <w:t>собоания</w:t>
      </w:r>
      <w:proofErr w:type="spellEnd"/>
      <w:r w:rsidRPr="00FB0517">
        <w:rPr>
          <w:rFonts w:eastAsia="Times New Roman"/>
          <w:color w:val="111111"/>
          <w:sz w:val="36"/>
          <w:szCs w:val="36"/>
          <w:lang w:eastAsia="ru-RU"/>
        </w:rPr>
        <w:t xml:space="preserve"> № 4 </w:t>
      </w:r>
      <w:r w:rsidR="001E3042" w:rsidRPr="001E3042">
        <w:rPr>
          <w:rFonts w:eastAsia="Times New Roman"/>
          <w:color w:val="111111"/>
          <w:sz w:val="36"/>
          <w:szCs w:val="36"/>
          <w:lang w:eastAsia="ru-RU"/>
        </w:rPr>
        <w:t xml:space="preserve">в группе раннего возраста </w:t>
      </w:r>
      <w:r w:rsidRPr="00FB0517">
        <w:rPr>
          <w:rFonts w:eastAsia="Times New Roman"/>
          <w:color w:val="111111"/>
          <w:sz w:val="36"/>
          <w:szCs w:val="36"/>
          <w:lang w:eastAsia="ru-RU"/>
        </w:rPr>
        <w:t>№ 8 МБДОУ Детский сад</w:t>
      </w:r>
      <w:r w:rsidR="009F7D19" w:rsidRPr="00FB0517">
        <w:rPr>
          <w:rFonts w:eastAsia="Times New Roman"/>
          <w:color w:val="111111"/>
          <w:sz w:val="36"/>
          <w:szCs w:val="36"/>
          <w:lang w:eastAsia="ru-RU"/>
        </w:rPr>
        <w:t xml:space="preserve"> 1</w:t>
      </w:r>
      <w:r w:rsidRPr="00FB0517">
        <w:rPr>
          <w:rFonts w:eastAsia="Times New Roman"/>
          <w:color w:val="111111"/>
          <w:sz w:val="36"/>
          <w:szCs w:val="36"/>
          <w:lang w:eastAsia="ru-RU"/>
        </w:rPr>
        <w:t>4 от 02</w:t>
      </w:r>
      <w:r w:rsidR="002C05EB">
        <w:rPr>
          <w:rFonts w:eastAsia="Times New Roman"/>
          <w:color w:val="111111"/>
          <w:sz w:val="36"/>
          <w:szCs w:val="36"/>
          <w:lang w:eastAsia="ru-RU"/>
        </w:rPr>
        <w:t xml:space="preserve"> </w:t>
      </w:r>
      <w:r w:rsidRPr="00FB0517">
        <w:rPr>
          <w:rFonts w:eastAsia="Times New Roman"/>
          <w:color w:val="111111"/>
          <w:sz w:val="36"/>
          <w:szCs w:val="36"/>
          <w:lang w:eastAsia="ru-RU"/>
        </w:rPr>
        <w:t>июня 2021 года.</w:t>
      </w:r>
    </w:p>
    <w:p w:rsidR="00F01A08" w:rsidRDefault="00F01A08" w:rsidP="00FB0517">
      <w:pPr>
        <w:spacing w:after="0" w:line="240" w:lineRule="auto"/>
        <w:ind w:firstLine="360"/>
        <w:jc w:val="center"/>
        <w:rPr>
          <w:rFonts w:eastAsia="Times New Roman"/>
          <w:b/>
          <w:color w:val="111111"/>
          <w:sz w:val="32"/>
          <w:szCs w:val="32"/>
          <w:lang w:eastAsia="ru-RU"/>
        </w:rPr>
      </w:pPr>
      <w:r w:rsidRPr="00FB0517">
        <w:rPr>
          <w:rFonts w:eastAsia="Times New Roman"/>
          <w:b/>
          <w:color w:val="111111"/>
          <w:sz w:val="32"/>
          <w:szCs w:val="32"/>
          <w:lang w:eastAsia="ru-RU"/>
        </w:rPr>
        <w:t>Тема</w:t>
      </w:r>
      <w:r w:rsidR="00FB0517">
        <w:rPr>
          <w:rFonts w:eastAsia="Times New Roman"/>
          <w:b/>
          <w:color w:val="111111"/>
          <w:sz w:val="32"/>
          <w:szCs w:val="32"/>
          <w:lang w:eastAsia="ru-RU"/>
        </w:rPr>
        <w:t>:</w:t>
      </w:r>
      <w:r w:rsidRPr="00FB0517">
        <w:rPr>
          <w:rFonts w:eastAsia="Times New Roman"/>
          <w:b/>
          <w:color w:val="111111"/>
          <w:sz w:val="32"/>
          <w:szCs w:val="32"/>
          <w:lang w:eastAsia="ru-RU"/>
        </w:rPr>
        <w:t xml:space="preserve"> «Вот какие мы большие!»</w:t>
      </w:r>
    </w:p>
    <w:p w:rsidR="00FB0517" w:rsidRPr="00FB0517" w:rsidRDefault="00FB0517" w:rsidP="00FB0517">
      <w:pPr>
        <w:spacing w:after="0" w:line="240" w:lineRule="auto"/>
        <w:ind w:firstLine="360"/>
        <w:jc w:val="center"/>
        <w:rPr>
          <w:rFonts w:eastAsia="Times New Roman"/>
          <w:b/>
          <w:color w:val="111111"/>
          <w:sz w:val="32"/>
          <w:szCs w:val="32"/>
          <w:lang w:eastAsia="ru-RU"/>
        </w:rPr>
      </w:pPr>
    </w:p>
    <w:p w:rsidR="00F01A08" w:rsidRPr="00FB0517" w:rsidRDefault="00F01A08" w:rsidP="001E3042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FB0517">
        <w:rPr>
          <w:rFonts w:eastAsia="Times New Roman"/>
          <w:color w:val="111111"/>
          <w:sz w:val="28"/>
          <w:szCs w:val="28"/>
          <w:lang w:eastAsia="ru-RU"/>
        </w:rPr>
        <w:t>Присутствовало:12 человек</w:t>
      </w:r>
    </w:p>
    <w:p w:rsidR="00F01A08" w:rsidRPr="00FB0517" w:rsidRDefault="00F01A08" w:rsidP="001E3042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FB0517">
        <w:rPr>
          <w:rFonts w:eastAsia="Times New Roman"/>
          <w:color w:val="111111"/>
          <w:sz w:val="28"/>
          <w:szCs w:val="28"/>
          <w:lang w:eastAsia="ru-RU"/>
        </w:rPr>
        <w:t>Отсутствовало:2 человека</w:t>
      </w:r>
    </w:p>
    <w:p w:rsidR="00F01A08" w:rsidRPr="00FB0517" w:rsidRDefault="00F01A08" w:rsidP="001E3042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FB0517">
        <w:rPr>
          <w:rFonts w:eastAsia="Times New Roman"/>
          <w:color w:val="111111"/>
          <w:sz w:val="28"/>
          <w:szCs w:val="28"/>
          <w:lang w:eastAsia="ru-RU"/>
        </w:rPr>
        <w:t xml:space="preserve">Председатель: воспитатель </w:t>
      </w:r>
      <w:proofErr w:type="spellStart"/>
      <w:r w:rsidRPr="00FB0517">
        <w:rPr>
          <w:rFonts w:eastAsia="Times New Roman"/>
          <w:color w:val="111111"/>
          <w:sz w:val="28"/>
          <w:szCs w:val="28"/>
          <w:lang w:eastAsia="ru-RU"/>
        </w:rPr>
        <w:t>Гацина</w:t>
      </w:r>
      <w:proofErr w:type="spellEnd"/>
      <w:r w:rsidRPr="00FB0517">
        <w:rPr>
          <w:rFonts w:eastAsia="Times New Roman"/>
          <w:color w:val="111111"/>
          <w:sz w:val="28"/>
          <w:szCs w:val="28"/>
          <w:lang w:eastAsia="ru-RU"/>
        </w:rPr>
        <w:t xml:space="preserve"> Юлия </w:t>
      </w:r>
      <w:proofErr w:type="spellStart"/>
      <w:r w:rsidRPr="00FB0517">
        <w:rPr>
          <w:rFonts w:eastAsia="Times New Roman"/>
          <w:color w:val="111111"/>
          <w:sz w:val="28"/>
          <w:szCs w:val="28"/>
          <w:lang w:eastAsia="ru-RU"/>
        </w:rPr>
        <w:t>Вячеслвовна</w:t>
      </w:r>
      <w:proofErr w:type="spellEnd"/>
    </w:p>
    <w:p w:rsidR="00F01A08" w:rsidRPr="00FB0517" w:rsidRDefault="00F01A08" w:rsidP="001E3042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FB0517">
        <w:rPr>
          <w:rFonts w:eastAsia="Times New Roman"/>
          <w:color w:val="111111"/>
          <w:sz w:val="28"/>
          <w:szCs w:val="28"/>
          <w:lang w:eastAsia="ru-RU"/>
        </w:rPr>
        <w:t xml:space="preserve">Секретарь: воспитатель </w:t>
      </w:r>
      <w:proofErr w:type="spellStart"/>
      <w:r w:rsidRPr="00FB0517">
        <w:rPr>
          <w:rFonts w:eastAsia="Times New Roman"/>
          <w:color w:val="111111"/>
          <w:sz w:val="28"/>
          <w:szCs w:val="28"/>
          <w:lang w:eastAsia="ru-RU"/>
        </w:rPr>
        <w:t>Стадольская</w:t>
      </w:r>
      <w:proofErr w:type="spellEnd"/>
      <w:r w:rsidRPr="00FB0517">
        <w:rPr>
          <w:rFonts w:eastAsia="Times New Roman"/>
          <w:color w:val="111111"/>
          <w:sz w:val="28"/>
          <w:szCs w:val="28"/>
          <w:lang w:eastAsia="ru-RU"/>
        </w:rPr>
        <w:t xml:space="preserve"> Татьяна Александровна</w:t>
      </w:r>
    </w:p>
    <w:p w:rsidR="00F01A08" w:rsidRPr="001E3042" w:rsidRDefault="00F01A08" w:rsidP="001E3042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</w:p>
    <w:p w:rsidR="001E3042" w:rsidRPr="001E3042" w:rsidRDefault="001E3042" w:rsidP="001E3042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: подведение </w:t>
      </w:r>
      <w:r w:rsidRPr="00FB0517">
        <w:rPr>
          <w:rFonts w:eastAsia="Times New Roman"/>
          <w:bCs/>
          <w:color w:val="111111"/>
          <w:sz w:val="28"/>
          <w:szCs w:val="28"/>
          <w:lang w:eastAsia="ru-RU"/>
        </w:rPr>
        <w:t>итогов</w:t>
      </w:r>
      <w:r w:rsidR="00772700">
        <w:rPr>
          <w:rFonts w:eastAsia="Times New Roman"/>
          <w:color w:val="111111"/>
          <w:sz w:val="28"/>
          <w:szCs w:val="28"/>
          <w:lang w:eastAsia="ru-RU"/>
        </w:rPr>
        <w:t> воспитательно-образовательной деятельности в группе раннего развития в 2020-2021 учебном году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1E3042" w:rsidRPr="001E3042" w:rsidRDefault="001E3042" w:rsidP="001E3042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: познакомить </w:t>
      </w:r>
      <w:r w:rsidRPr="00FB0517">
        <w:rPr>
          <w:rFonts w:eastAsia="Times New Roman"/>
          <w:bCs/>
          <w:color w:val="111111"/>
          <w:sz w:val="28"/>
          <w:szCs w:val="28"/>
          <w:lang w:eastAsia="ru-RU"/>
        </w:rPr>
        <w:t>родителей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 с достижениями и успехами их детей; подвести </w:t>
      </w:r>
      <w:r w:rsidRPr="00FB0517">
        <w:rPr>
          <w:rFonts w:eastAsia="Times New Roman"/>
          <w:bCs/>
          <w:color w:val="111111"/>
          <w:sz w:val="28"/>
          <w:szCs w:val="28"/>
          <w:lang w:eastAsia="ru-RU"/>
        </w:rPr>
        <w:t>итоги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 совместной деятельности воспитателя, детей и </w:t>
      </w:r>
      <w:r w:rsidRPr="00FB0517">
        <w:rPr>
          <w:rFonts w:eastAsia="Times New Roman"/>
          <w:bCs/>
          <w:color w:val="111111"/>
          <w:sz w:val="28"/>
          <w:szCs w:val="28"/>
          <w:lang w:eastAsia="ru-RU"/>
        </w:rPr>
        <w:t>родителей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1E3042" w:rsidRPr="001E3042" w:rsidRDefault="00FB0517" w:rsidP="001E3042">
      <w:pPr>
        <w:spacing w:after="0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FB0517">
        <w:rPr>
          <w:rFonts w:eastAsia="Times New Roman"/>
          <w:b/>
          <w:color w:val="111111"/>
          <w:sz w:val="28"/>
          <w:szCs w:val="28"/>
          <w:lang w:eastAsia="ru-RU"/>
        </w:rPr>
        <w:t>Ход</w:t>
      </w:r>
      <w:r w:rsidR="001E3042" w:rsidRPr="001E3042">
        <w:rPr>
          <w:rFonts w:eastAsia="Times New Roman"/>
          <w:b/>
          <w:color w:val="111111"/>
          <w:sz w:val="28"/>
          <w:szCs w:val="28"/>
          <w:lang w:eastAsia="ru-RU"/>
        </w:rPr>
        <w:t xml:space="preserve"> </w:t>
      </w:r>
      <w:r w:rsidR="001E3042" w:rsidRPr="00FB0517">
        <w:rPr>
          <w:rFonts w:eastAsia="Times New Roman"/>
          <w:b/>
          <w:bCs/>
          <w:color w:val="111111"/>
          <w:sz w:val="28"/>
          <w:szCs w:val="28"/>
          <w:lang w:eastAsia="ru-RU"/>
        </w:rPr>
        <w:t>собрания</w:t>
      </w:r>
      <w:r w:rsidR="001E3042" w:rsidRPr="001E3042">
        <w:rPr>
          <w:rFonts w:eastAsia="Times New Roman"/>
          <w:b/>
          <w:color w:val="111111"/>
          <w:sz w:val="28"/>
          <w:szCs w:val="28"/>
          <w:lang w:eastAsia="ru-RU"/>
        </w:rPr>
        <w:t>:</w:t>
      </w:r>
    </w:p>
    <w:p w:rsidR="001E3042" w:rsidRPr="00FB0517" w:rsidRDefault="001E3042" w:rsidP="00F01A08">
      <w:pPr>
        <w:pStyle w:val="a5"/>
        <w:numPr>
          <w:ilvl w:val="0"/>
          <w:numId w:val="1"/>
        </w:numPr>
        <w:spacing w:before="251" w:after="251" w:line="240" w:lineRule="auto"/>
        <w:rPr>
          <w:rFonts w:eastAsia="Times New Roman"/>
          <w:color w:val="111111"/>
          <w:sz w:val="28"/>
          <w:szCs w:val="28"/>
          <w:lang w:eastAsia="ru-RU"/>
        </w:rPr>
      </w:pPr>
      <w:r w:rsidRPr="00FB0517">
        <w:rPr>
          <w:rFonts w:eastAsia="Times New Roman"/>
          <w:color w:val="111111"/>
          <w:sz w:val="28"/>
          <w:szCs w:val="28"/>
          <w:lang w:eastAsia="ru-RU"/>
        </w:rPr>
        <w:t>Вступительное слово воспитателя</w:t>
      </w:r>
      <w:r w:rsidR="00FB0517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FB0517">
        <w:rPr>
          <w:rFonts w:eastAsia="Times New Roman"/>
          <w:color w:val="111111"/>
          <w:sz w:val="28"/>
          <w:szCs w:val="28"/>
          <w:lang w:eastAsia="ru-RU"/>
        </w:rPr>
        <w:t>Стадольской</w:t>
      </w:r>
      <w:proofErr w:type="spellEnd"/>
      <w:r w:rsidR="00FB0517">
        <w:rPr>
          <w:rFonts w:eastAsia="Times New Roman"/>
          <w:color w:val="111111"/>
          <w:sz w:val="28"/>
          <w:szCs w:val="28"/>
          <w:lang w:eastAsia="ru-RU"/>
        </w:rPr>
        <w:t xml:space="preserve"> Т.А.</w:t>
      </w:r>
      <w:r w:rsidR="00FB0517" w:rsidRPr="00FB0517">
        <w:rPr>
          <w:rFonts w:eastAsia="Times New Roman"/>
          <w:color w:val="111111"/>
          <w:sz w:val="28"/>
          <w:szCs w:val="28"/>
          <w:lang w:eastAsia="ru-RU"/>
        </w:rPr>
        <w:t>Игровое упражнение «А у нас»</w:t>
      </w:r>
    </w:p>
    <w:p w:rsidR="00FB0517" w:rsidRPr="00FB0517" w:rsidRDefault="00FB0517" w:rsidP="00FB0517">
      <w:pPr>
        <w:pStyle w:val="a5"/>
        <w:spacing w:before="251" w:after="251" w:line="240" w:lineRule="auto"/>
        <w:rPr>
          <w:rFonts w:eastAsia="Times New Roman"/>
          <w:color w:val="111111"/>
          <w:sz w:val="28"/>
          <w:szCs w:val="28"/>
          <w:lang w:eastAsia="ru-RU"/>
        </w:rPr>
      </w:pPr>
    </w:p>
    <w:p w:rsidR="00F01A08" w:rsidRPr="00FB0517" w:rsidRDefault="00F01A08" w:rsidP="00F01A08">
      <w:pPr>
        <w:pStyle w:val="a5"/>
        <w:numPr>
          <w:ilvl w:val="0"/>
          <w:numId w:val="1"/>
        </w:numPr>
        <w:spacing w:before="251" w:after="251" w:line="240" w:lineRule="auto"/>
        <w:rPr>
          <w:rFonts w:eastAsia="Times New Roman"/>
          <w:color w:val="111111"/>
          <w:sz w:val="28"/>
          <w:szCs w:val="28"/>
          <w:lang w:eastAsia="ru-RU"/>
        </w:rPr>
      </w:pPr>
      <w:r w:rsidRPr="00FB0517">
        <w:rPr>
          <w:rFonts w:eastAsia="Times New Roman"/>
          <w:color w:val="111111"/>
          <w:sz w:val="28"/>
          <w:szCs w:val="28"/>
          <w:lang w:eastAsia="ru-RU"/>
        </w:rPr>
        <w:t>Подведение итогов усвоения образовательной программы по образовательным областям</w:t>
      </w:r>
      <w:r w:rsidR="00FB0517">
        <w:rPr>
          <w:rFonts w:eastAsia="Times New Roman"/>
          <w:color w:val="111111"/>
          <w:sz w:val="28"/>
          <w:szCs w:val="28"/>
          <w:lang w:eastAsia="ru-RU"/>
        </w:rPr>
        <w:t xml:space="preserve"> воспитателем </w:t>
      </w:r>
      <w:proofErr w:type="spellStart"/>
      <w:r w:rsidR="00FB0517">
        <w:rPr>
          <w:rFonts w:eastAsia="Times New Roman"/>
          <w:color w:val="111111"/>
          <w:sz w:val="28"/>
          <w:szCs w:val="28"/>
          <w:lang w:eastAsia="ru-RU"/>
        </w:rPr>
        <w:t>Гациной</w:t>
      </w:r>
      <w:proofErr w:type="spellEnd"/>
      <w:r w:rsidR="00FB0517">
        <w:rPr>
          <w:rFonts w:eastAsia="Times New Roman"/>
          <w:color w:val="111111"/>
          <w:sz w:val="28"/>
          <w:szCs w:val="28"/>
          <w:lang w:eastAsia="ru-RU"/>
        </w:rPr>
        <w:t xml:space="preserve"> Ю.В.</w:t>
      </w:r>
    </w:p>
    <w:p w:rsidR="00F01A08" w:rsidRPr="00FB0517" w:rsidRDefault="00F01A08" w:rsidP="00F01A08">
      <w:pPr>
        <w:pStyle w:val="a5"/>
        <w:numPr>
          <w:ilvl w:val="0"/>
          <w:numId w:val="2"/>
        </w:numPr>
        <w:spacing w:before="251" w:after="251" w:line="240" w:lineRule="auto"/>
        <w:rPr>
          <w:rFonts w:eastAsia="Times New Roman"/>
          <w:color w:val="111111"/>
          <w:sz w:val="28"/>
          <w:szCs w:val="28"/>
          <w:lang w:eastAsia="ru-RU"/>
        </w:rPr>
      </w:pPr>
      <w:r w:rsidRPr="00FB0517">
        <w:rPr>
          <w:rFonts w:eastAsia="Times New Roman"/>
          <w:b/>
          <w:color w:val="111111"/>
          <w:sz w:val="28"/>
          <w:szCs w:val="28"/>
          <w:lang w:eastAsia="ru-RU"/>
        </w:rPr>
        <w:t>По первому вопросу</w:t>
      </w:r>
      <w:r w:rsidRPr="00FB0517">
        <w:rPr>
          <w:rFonts w:eastAsia="Times New Roman"/>
          <w:color w:val="111111"/>
          <w:sz w:val="28"/>
          <w:szCs w:val="28"/>
          <w:lang w:eastAsia="ru-RU"/>
        </w:rPr>
        <w:t xml:space="preserve"> слушали воспитателя </w:t>
      </w:r>
      <w:proofErr w:type="spellStart"/>
      <w:r w:rsidRPr="00FB0517">
        <w:rPr>
          <w:rFonts w:eastAsia="Times New Roman"/>
          <w:color w:val="111111"/>
          <w:sz w:val="28"/>
          <w:szCs w:val="28"/>
          <w:lang w:eastAsia="ru-RU"/>
        </w:rPr>
        <w:t>Стадольскую</w:t>
      </w:r>
      <w:proofErr w:type="spellEnd"/>
      <w:r w:rsidRPr="00FB0517">
        <w:rPr>
          <w:rFonts w:eastAsia="Times New Roman"/>
          <w:color w:val="111111"/>
          <w:sz w:val="28"/>
          <w:szCs w:val="28"/>
          <w:lang w:eastAsia="ru-RU"/>
        </w:rPr>
        <w:t xml:space="preserve"> Т.А.</w:t>
      </w:r>
    </w:p>
    <w:p w:rsidR="00F01A08" w:rsidRPr="00FB0517" w:rsidRDefault="00F01A08" w:rsidP="00FB0517">
      <w:pPr>
        <w:spacing w:before="251" w:after="251" w:line="240" w:lineRule="auto"/>
        <w:ind w:left="360"/>
        <w:rPr>
          <w:rFonts w:eastAsia="Times New Roman"/>
          <w:color w:val="111111"/>
          <w:sz w:val="28"/>
          <w:szCs w:val="28"/>
          <w:lang w:eastAsia="ru-RU"/>
        </w:rPr>
      </w:pPr>
      <w:r w:rsidRPr="00FB0517">
        <w:rPr>
          <w:rFonts w:eastAsia="Times New Roman"/>
          <w:color w:val="111111"/>
          <w:sz w:val="28"/>
          <w:szCs w:val="28"/>
          <w:lang w:eastAsia="ru-RU"/>
        </w:rPr>
        <w:t>Она обратилась с приветственным вступительным словом к родителям.</w:t>
      </w:r>
    </w:p>
    <w:p w:rsidR="001E3042" w:rsidRPr="001E3042" w:rsidRDefault="001E3042" w:rsidP="001E3042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lang w:eastAsia="ru-RU"/>
        </w:rPr>
        <w:t>В течение года все малыши развивались согласно </w:t>
      </w:r>
      <w:r w:rsidRPr="00FB0517">
        <w:rPr>
          <w:rFonts w:eastAsia="Times New Roman"/>
          <w:bCs/>
          <w:color w:val="111111"/>
          <w:sz w:val="28"/>
          <w:szCs w:val="28"/>
          <w:lang w:eastAsia="ru-RU"/>
        </w:rPr>
        <w:t>возрасту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, осваивали программный материал и показали положительную динамику по всем направлениям развития.</w:t>
      </w:r>
    </w:p>
    <w:p w:rsidR="00FB0517" w:rsidRPr="001E3042" w:rsidRDefault="001E3042" w:rsidP="00FB0517">
      <w:pPr>
        <w:spacing w:before="251" w:after="251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lang w:eastAsia="ru-RU"/>
        </w:rPr>
        <w:t>Все дети хорошо адаптировались к детском саду. Легкая степень адаптации у</w:t>
      </w:r>
      <w:r w:rsidR="00F01A08" w:rsidRPr="00FB0517">
        <w:rPr>
          <w:rFonts w:eastAsia="Times New Roman"/>
          <w:color w:val="111111"/>
          <w:sz w:val="28"/>
          <w:szCs w:val="28"/>
          <w:lang w:eastAsia="ru-RU"/>
        </w:rPr>
        <w:t xml:space="preserve"> всех 14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 xml:space="preserve">детей,. Адаптацию мы прослеживали по наблюдению и фиксировал в карте адаптации (кушает ли ребёнок, ходит ли на горшок, идёт ли на контакт со взрослыми, с детьми, спит ли, эмоциональное поведение, </w:t>
      </w:r>
      <w:r w:rsidR="00FB0517" w:rsidRPr="001E3042">
        <w:rPr>
          <w:rFonts w:eastAsia="Times New Roman"/>
          <w:color w:val="111111"/>
          <w:sz w:val="28"/>
          <w:szCs w:val="28"/>
          <w:lang w:eastAsia="ru-RU"/>
        </w:rPr>
        <w:t>отрыв от мамы).</w:t>
      </w:r>
    </w:p>
    <w:p w:rsidR="001E3042" w:rsidRPr="00FB0517" w:rsidRDefault="001E3042" w:rsidP="001E3042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lang w:eastAsia="ru-RU"/>
        </w:rPr>
        <w:t xml:space="preserve">В течение года были частые вспышки ОРЗ, ОРВИ. По этой причине у нас была низкая посещаемость всего. Потому что иммунитет у детей ещё не окреп, только развивается и </w:t>
      </w:r>
      <w:proofErr w:type="spellStart"/>
      <w:r w:rsidRPr="001E3042">
        <w:rPr>
          <w:rFonts w:eastAsia="Times New Roman"/>
          <w:color w:val="111111"/>
          <w:sz w:val="28"/>
          <w:szCs w:val="28"/>
          <w:lang w:eastAsia="ru-RU"/>
        </w:rPr>
        <w:t>растёт.</w:t>
      </w:r>
      <w:r w:rsidRPr="001E3042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Причина</w:t>
      </w:r>
      <w:proofErr w:type="spellEnd"/>
      <w:r w:rsidRPr="001E3042">
        <w:rPr>
          <w:rFonts w:eastAsia="Times New Roman"/>
          <w:color w:val="111111"/>
          <w:sz w:val="28"/>
          <w:szCs w:val="28"/>
          <w:lang w:eastAsia="ru-RU"/>
        </w:rPr>
        <w:t>: малоподвижный образа жизни, мало прогулок, нахождение в помещение с большим количеством детей, стресс в период адаптационного периода. Иммунитет ослабевает и поэтому малыши часто болеют. Поэтому главной задачей в нашей работе это - сохранение и укрепление физического и психического здоровья детей. В течение всего года мы проводили физкультурно-оздоровительную работу и старались создавать условия для закаливания организма </w:t>
      </w:r>
      <w:r w:rsidRPr="001E3042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1E3042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кварцева</w:t>
      </w:r>
      <w:r w:rsidR="00470690" w:rsidRPr="00FB0517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ние</w:t>
      </w:r>
      <w:proofErr w:type="spellEnd"/>
      <w:r w:rsidR="00470690" w:rsidRPr="00FB0517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проветривание</w:t>
      </w:r>
      <w:r w:rsidRPr="001E3042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FB0517" w:rsidRPr="001E3042" w:rsidRDefault="00FB0517" w:rsidP="00FB0517">
      <w:pPr>
        <w:spacing w:after="0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b/>
          <w:color w:val="111111"/>
          <w:sz w:val="28"/>
          <w:szCs w:val="28"/>
          <w:lang w:eastAsia="ru-RU"/>
        </w:rPr>
        <w:t>Упражнение </w:t>
      </w:r>
      <w:r w:rsidRPr="001E3042">
        <w:rPr>
          <w:rFonts w:eastAsia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«А у нас»</w:t>
      </w:r>
    </w:p>
    <w:p w:rsidR="00FB0517" w:rsidRPr="00FB0517" w:rsidRDefault="00FB0517" w:rsidP="00FB05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lang w:eastAsia="ru-RU"/>
        </w:rPr>
        <w:lastRenderedPageBreak/>
        <w:t>Уважаемые </w:t>
      </w:r>
      <w:r w:rsidRPr="00FB0517">
        <w:rPr>
          <w:rFonts w:eastAsia="Times New Roman"/>
          <w:bCs/>
          <w:color w:val="111111"/>
          <w:sz w:val="28"/>
          <w:szCs w:val="28"/>
          <w:lang w:eastAsia="ru-RU"/>
        </w:rPr>
        <w:t>родители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, мы хотели, что бы вы тоже похвастались и сказали, что произошло нового с вашим малышом на ваш взгляд, </w:t>
      </w:r>
      <w:r w:rsidRPr="00FB0517">
        <w:rPr>
          <w:rFonts w:eastAsia="Times New Roman"/>
          <w:bCs/>
          <w:color w:val="111111"/>
          <w:sz w:val="28"/>
          <w:szCs w:val="28"/>
          <w:lang w:eastAsia="ru-RU"/>
        </w:rPr>
        <w:t>чему он научился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, чем вас удивил и порадовал, а может и напугал. </w:t>
      </w:r>
      <w:r w:rsidRPr="00FB0517">
        <w:rPr>
          <w:rFonts w:eastAsia="Times New Roman"/>
          <w:bCs/>
          <w:color w:val="111111"/>
          <w:sz w:val="28"/>
          <w:szCs w:val="28"/>
          <w:lang w:eastAsia="ru-RU"/>
        </w:rPr>
        <w:t>Родители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 по очереди передают флажок и </w:t>
      </w:r>
      <w:r w:rsidRPr="001E3042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«хвастаются»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 каким-либо качеством, умением, способностью своего ребенка, которое у него появилось в этом году.</w:t>
      </w:r>
    </w:p>
    <w:p w:rsidR="00FB0517" w:rsidRPr="001E3042" w:rsidRDefault="00FB0517" w:rsidP="00FB05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FB0517">
        <w:rPr>
          <w:rFonts w:eastAsia="Times New Roman"/>
          <w:color w:val="111111"/>
          <w:sz w:val="28"/>
          <w:szCs w:val="28"/>
          <w:lang w:eastAsia="ru-RU"/>
        </w:rPr>
        <w:t xml:space="preserve">Ответила Плеханова </w:t>
      </w:r>
      <w:proofErr w:type="spellStart"/>
      <w:r w:rsidRPr="00FB0517">
        <w:rPr>
          <w:rFonts w:eastAsia="Times New Roman"/>
          <w:color w:val="111111"/>
          <w:sz w:val="28"/>
          <w:szCs w:val="28"/>
          <w:lang w:eastAsia="ru-RU"/>
        </w:rPr>
        <w:t>Н.П.,что</w:t>
      </w:r>
      <w:proofErr w:type="spellEnd"/>
      <w:r w:rsidRPr="00FB0517">
        <w:rPr>
          <w:rFonts w:eastAsia="Times New Roman"/>
          <w:color w:val="111111"/>
          <w:sz w:val="28"/>
          <w:szCs w:val="28"/>
          <w:lang w:eastAsia="ru-RU"/>
        </w:rPr>
        <w:t xml:space="preserve"> ее сын, Максим, перестал бояться садиться на горшок. Ответила Панина В.А., что ее сын, Тимур, научился махать рукой на </w:t>
      </w:r>
      <w:proofErr w:type="spellStart"/>
      <w:r w:rsidRPr="00FB0517">
        <w:rPr>
          <w:rFonts w:eastAsia="Times New Roman"/>
          <w:color w:val="111111"/>
          <w:sz w:val="28"/>
          <w:szCs w:val="28"/>
          <w:lang w:eastAsia="ru-RU"/>
        </w:rPr>
        <w:t>прощание.Ответила</w:t>
      </w:r>
      <w:proofErr w:type="spellEnd"/>
      <w:r w:rsidRPr="00FB0517">
        <w:rPr>
          <w:rFonts w:eastAsia="Times New Roman"/>
          <w:color w:val="111111"/>
          <w:sz w:val="28"/>
          <w:szCs w:val="28"/>
          <w:lang w:eastAsia="ru-RU"/>
        </w:rPr>
        <w:t xml:space="preserve"> Шведова И.С., что ее дочь, Вика, стала лучше разговаривать и приучилась к горшку.</w:t>
      </w:r>
    </w:p>
    <w:p w:rsidR="00FB0517" w:rsidRPr="001E3042" w:rsidRDefault="00FB0517" w:rsidP="001E3042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</w:p>
    <w:p w:rsidR="00470690" w:rsidRPr="00FB0517" w:rsidRDefault="00470690" w:rsidP="00470690">
      <w:pPr>
        <w:spacing w:after="0" w:line="240" w:lineRule="auto"/>
        <w:rPr>
          <w:rFonts w:eastAsia="Times New Roman"/>
          <w:color w:val="111111"/>
          <w:sz w:val="28"/>
          <w:szCs w:val="28"/>
          <w:lang w:eastAsia="ru-RU"/>
        </w:rPr>
      </w:pPr>
      <w:r w:rsidRPr="00FB0517">
        <w:rPr>
          <w:rFonts w:eastAsia="Times New Roman"/>
          <w:color w:val="111111"/>
          <w:sz w:val="28"/>
          <w:szCs w:val="28"/>
          <w:lang w:eastAsia="ru-RU"/>
        </w:rPr>
        <w:t>2.</w:t>
      </w:r>
      <w:r w:rsidRPr="00FB0517">
        <w:rPr>
          <w:rFonts w:eastAsia="Times New Roman"/>
          <w:b/>
          <w:color w:val="111111"/>
          <w:sz w:val="28"/>
          <w:szCs w:val="28"/>
          <w:lang w:eastAsia="ru-RU"/>
        </w:rPr>
        <w:t>По второму вопросу</w:t>
      </w:r>
      <w:r w:rsidRPr="00FB0517">
        <w:rPr>
          <w:rFonts w:eastAsia="Times New Roman"/>
          <w:color w:val="111111"/>
          <w:sz w:val="28"/>
          <w:szCs w:val="28"/>
          <w:lang w:eastAsia="ru-RU"/>
        </w:rPr>
        <w:t xml:space="preserve"> слушали </w:t>
      </w:r>
      <w:proofErr w:type="spellStart"/>
      <w:r w:rsidRPr="00FB0517">
        <w:rPr>
          <w:rFonts w:eastAsia="Times New Roman"/>
          <w:color w:val="111111"/>
          <w:sz w:val="28"/>
          <w:szCs w:val="28"/>
          <w:lang w:eastAsia="ru-RU"/>
        </w:rPr>
        <w:t>Гацину</w:t>
      </w:r>
      <w:proofErr w:type="spellEnd"/>
      <w:r w:rsidRPr="00FB0517">
        <w:rPr>
          <w:rFonts w:eastAsia="Times New Roman"/>
          <w:color w:val="111111"/>
          <w:sz w:val="28"/>
          <w:szCs w:val="28"/>
          <w:lang w:eastAsia="ru-RU"/>
        </w:rPr>
        <w:t xml:space="preserve"> Ю.В., которая рассказала о итогах образовательной деятельности за прошедший учебный год.</w:t>
      </w:r>
    </w:p>
    <w:p w:rsidR="001E3042" w:rsidRPr="00FB0517" w:rsidRDefault="001E3042" w:rsidP="00470690">
      <w:pPr>
        <w:spacing w:after="0" w:line="240" w:lineRule="auto"/>
        <w:rPr>
          <w:rFonts w:eastAsia="Times New Roman"/>
          <w:color w:val="111111"/>
          <w:sz w:val="28"/>
          <w:szCs w:val="28"/>
          <w:lang w:eastAsia="ru-RU"/>
        </w:rPr>
      </w:pPr>
      <w:r w:rsidRPr="00FB0517">
        <w:rPr>
          <w:rFonts w:eastAsia="Times New Roman"/>
          <w:color w:val="111111"/>
          <w:sz w:val="28"/>
          <w:szCs w:val="28"/>
          <w:lang w:eastAsia="ru-RU"/>
        </w:rPr>
        <w:t>В начале года и в конце проводится диагностика детьми освоения программного содержания </w:t>
      </w:r>
      <w:r w:rsidRPr="00FB0517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(знаний, умений, навыков)</w:t>
      </w:r>
      <w:r w:rsidRPr="00FB0517">
        <w:rPr>
          <w:rFonts w:eastAsia="Times New Roman"/>
          <w:color w:val="111111"/>
          <w:sz w:val="28"/>
          <w:szCs w:val="28"/>
          <w:lang w:eastAsia="ru-RU"/>
        </w:rPr>
        <w:t> В начале учебного года у детей отсутствовал высокий уровень знаний и умений, но уже в конце учебного года значительно снизился процент низкого уровня, вырос средний уровень усвоения. Программа делится на 5 областей.</w:t>
      </w:r>
    </w:p>
    <w:p w:rsidR="001E3042" w:rsidRPr="001E3042" w:rsidRDefault="001E3042" w:rsidP="001E3042">
      <w:pPr>
        <w:spacing w:before="251" w:after="251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lang w:eastAsia="ru-RU"/>
        </w:rPr>
        <w:t>1) Физическое развитие</w:t>
      </w:r>
    </w:p>
    <w:p w:rsidR="001E3042" w:rsidRPr="001E3042" w:rsidRDefault="001E3042" w:rsidP="001E3042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lang w:eastAsia="ru-RU"/>
        </w:rPr>
        <w:t xml:space="preserve">- хорошо спят (в начале года дети в период адаптации спали мало, а сей час они легко засыпают и спят весь промежуток времени сна; что свидетельствует о положительном </w:t>
      </w:r>
      <w:proofErr w:type="spellStart"/>
      <w:r w:rsidRPr="001E3042">
        <w:rPr>
          <w:rFonts w:eastAsia="Times New Roman"/>
          <w:color w:val="111111"/>
          <w:sz w:val="28"/>
          <w:szCs w:val="28"/>
          <w:lang w:eastAsia="ru-RU"/>
        </w:rPr>
        <w:t>психо-эмоциональном</w:t>
      </w:r>
      <w:proofErr w:type="spellEnd"/>
      <w:r w:rsidRPr="001E3042">
        <w:rPr>
          <w:rFonts w:eastAsia="Times New Roman"/>
          <w:color w:val="111111"/>
          <w:sz w:val="28"/>
          <w:szCs w:val="28"/>
          <w:lang w:eastAsia="ru-RU"/>
        </w:rPr>
        <w:t xml:space="preserve"> состоянии) активны в бодрствование (дети свободно ориентируются в </w:t>
      </w:r>
      <w:r w:rsidRPr="00FB0517">
        <w:rPr>
          <w:rFonts w:eastAsia="Times New Roman"/>
          <w:bCs/>
          <w:color w:val="111111"/>
          <w:sz w:val="28"/>
          <w:szCs w:val="28"/>
          <w:lang w:eastAsia="ru-RU"/>
        </w:rPr>
        <w:t>группе и играют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, легко реагируют на смену деятельности, имеют хороший аппетит.</w:t>
      </w:r>
    </w:p>
    <w:p w:rsidR="001E3042" w:rsidRPr="001E3042" w:rsidRDefault="001E3042" w:rsidP="001E3042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- в воспитание КГН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: умеют мыть руки </w:t>
      </w:r>
      <w:r w:rsidRPr="001E3042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 помощью взрослых)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 и пользоваться полотенцем, самостоятельно кушать (им можно держать ложку в кулачке, знают слова благодарности </w:t>
      </w:r>
      <w:r w:rsidRPr="001E3042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«спасибо»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 и </w:t>
      </w:r>
      <w:r w:rsidRPr="001E3042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«пожалуйста»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1E3042" w:rsidRPr="001E3042" w:rsidRDefault="001E3042" w:rsidP="001E3042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- сформированы начальные представления о здоровом образе жизни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: о личной гигиене, прогулке; сформированы простейшие навыки самостоятельности, опрятности, аккуратности. (то есть дети знают что необходимо умываться, чистить зубы, пользоваться расческой, полотенцем горшком, делать зарядку, гулять на свежем воздухе; и быть опрятным, какими принадлежностями нужно для этого пользоваться</w:t>
      </w:r>
    </w:p>
    <w:p w:rsidR="001E3042" w:rsidRPr="001E3042" w:rsidRDefault="001E3042" w:rsidP="001E3042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lang w:eastAsia="ru-RU"/>
        </w:rPr>
        <w:t>- в занятиях по развитию движений дети </w:t>
      </w:r>
      <w:r w:rsidRPr="00FB0517">
        <w:rPr>
          <w:rFonts w:eastAsia="Times New Roman"/>
          <w:bCs/>
          <w:color w:val="111111"/>
          <w:sz w:val="28"/>
          <w:szCs w:val="28"/>
          <w:lang w:eastAsia="ru-RU"/>
        </w:rPr>
        <w:t>научились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 разным видам ходьбы и бега, прыгать, лазать, действовать по сигналу воспитателя Этому мы учились на занятиях по развитию движений. На конец года стоит отметить, что дети физически развиваются, с желанием двигаются, им интересно выполнять разнообразные физические упражнения, они </w:t>
      </w:r>
      <w:r w:rsidRPr="00FB0517">
        <w:rPr>
          <w:rFonts w:eastAsia="Times New Roman"/>
          <w:bCs/>
          <w:color w:val="111111"/>
          <w:sz w:val="28"/>
          <w:szCs w:val="28"/>
          <w:lang w:eastAsia="ru-RU"/>
        </w:rPr>
        <w:t>научились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 выполнять действия с физкультурными пособиями. В соответствии с </w:t>
      </w:r>
      <w:r w:rsidRPr="00FB0517">
        <w:rPr>
          <w:rFonts w:eastAsia="Times New Roman"/>
          <w:bCs/>
          <w:color w:val="111111"/>
          <w:sz w:val="28"/>
          <w:szCs w:val="28"/>
          <w:lang w:eastAsia="ru-RU"/>
        </w:rPr>
        <w:t>возрастными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 возможностями у них развивается координация движений, способны быстро реагировать на сигналы, переключаться с одного движения на другое. </w:t>
      </w:r>
      <w:r w:rsidRPr="00FB0517">
        <w:rPr>
          <w:rFonts w:eastAsia="Times New Roman"/>
          <w:bCs/>
          <w:color w:val="111111"/>
          <w:sz w:val="28"/>
          <w:szCs w:val="28"/>
          <w:lang w:eastAsia="ru-RU"/>
        </w:rPr>
        <w:t>Научились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 выполнять задания и с большим желанием вступают в игровые действия.</w:t>
      </w:r>
    </w:p>
    <w:p w:rsidR="001E3042" w:rsidRPr="001E3042" w:rsidRDefault="001E3042" w:rsidP="001E3042">
      <w:pPr>
        <w:spacing w:before="251" w:after="251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lang w:eastAsia="ru-RU"/>
        </w:rPr>
        <w:lastRenderedPageBreak/>
        <w:t>2) Социально-коммуникативное развитие</w:t>
      </w:r>
    </w:p>
    <w:p w:rsidR="001E3042" w:rsidRPr="001E3042" w:rsidRDefault="001E3042" w:rsidP="001E3042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lang w:eastAsia="ru-RU"/>
        </w:rPr>
        <w:t xml:space="preserve">- развита игровая деятельность (активны в подвижной </w:t>
      </w:r>
      <w:proofErr w:type="spellStart"/>
      <w:r w:rsidRPr="001E3042">
        <w:rPr>
          <w:rFonts w:eastAsia="Times New Roman"/>
          <w:color w:val="111111"/>
          <w:sz w:val="28"/>
          <w:szCs w:val="28"/>
          <w:lang w:eastAsia="ru-RU"/>
        </w:rPr>
        <w:t>игре,</w:t>
      </w:r>
      <w:r w:rsidRPr="001E3042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spellEnd"/>
      <w:r w:rsidRPr="001E3042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играх с предметами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: кормят, лечат куклу, погуляли на коляске или машине, приготовили обед, чай; машины поехали кататься, в гараж, покатали зверей).</w:t>
      </w:r>
    </w:p>
    <w:p w:rsidR="001E3042" w:rsidRPr="001E3042" w:rsidRDefault="001E3042" w:rsidP="001E3042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- сформированы социальные нормы и правила поведения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: </w:t>
      </w:r>
      <w:r w:rsidRPr="001E3042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«можно»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, </w:t>
      </w:r>
      <w:r w:rsidRPr="001E3042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«нельзя»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, </w:t>
      </w:r>
      <w:r w:rsidRPr="001E3042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«плохо»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, </w:t>
      </w:r>
      <w:r w:rsidRPr="001E3042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«хорошо»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 (</w:t>
      </w:r>
      <w:r w:rsidRPr="001E3042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можно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 xml:space="preserve">: делится с игрушкой, пожалеть </w:t>
      </w:r>
      <w:proofErr w:type="spellStart"/>
      <w:r w:rsidRPr="001E3042">
        <w:rPr>
          <w:rFonts w:eastAsia="Times New Roman"/>
          <w:color w:val="111111"/>
          <w:sz w:val="28"/>
          <w:szCs w:val="28"/>
          <w:lang w:eastAsia="ru-RU"/>
        </w:rPr>
        <w:t>другого,</w:t>
      </w:r>
      <w:r w:rsidRPr="001E3042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нельзя</w:t>
      </w:r>
      <w:proofErr w:type="spellEnd"/>
      <w:r w:rsidRPr="001E3042">
        <w:rPr>
          <w:rFonts w:eastAsia="Times New Roman"/>
          <w:color w:val="111111"/>
          <w:sz w:val="28"/>
          <w:szCs w:val="28"/>
          <w:lang w:eastAsia="ru-RU"/>
        </w:rPr>
        <w:t xml:space="preserve">: драться, кусаться, </w:t>
      </w:r>
      <w:proofErr w:type="spellStart"/>
      <w:r w:rsidRPr="001E3042">
        <w:rPr>
          <w:rFonts w:eastAsia="Times New Roman"/>
          <w:color w:val="111111"/>
          <w:sz w:val="28"/>
          <w:szCs w:val="28"/>
          <w:lang w:eastAsia="ru-RU"/>
        </w:rPr>
        <w:t>шуметь,</w:t>
      </w:r>
      <w:r w:rsidRPr="001E3042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Адекватно</w:t>
      </w:r>
      <w:proofErr w:type="spellEnd"/>
      <w:r w:rsidRPr="001E3042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реагируют на запрет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: нужно подождать и потерпеть)</w:t>
      </w:r>
    </w:p>
    <w:p w:rsidR="001E3042" w:rsidRPr="001E3042" w:rsidRDefault="001E3042" w:rsidP="001E3042">
      <w:pPr>
        <w:spacing w:before="251" w:after="251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lang w:eastAsia="ru-RU"/>
        </w:rPr>
        <w:t>- развита трудовая деятельность (убирают игрушки, самостоятельно разуваются и обуваются, даже частично раздеваются, задвигают и могут принести стульчики)</w:t>
      </w:r>
    </w:p>
    <w:p w:rsidR="001E3042" w:rsidRPr="001E3042" w:rsidRDefault="001E3042" w:rsidP="001E3042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lang w:eastAsia="ru-RU"/>
        </w:rPr>
        <w:t>- сформированы первичные представления о труде взрослых, о правилах безопасности для человека и окружающего мира. (</w:t>
      </w:r>
      <w:proofErr w:type="spellStart"/>
      <w:r w:rsidRPr="001E3042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занют</w:t>
      </w:r>
      <w:proofErr w:type="spellEnd"/>
      <w:r w:rsidRPr="001E3042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трудовые действия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: моет, гладит, стирает, убирает; мама и папа работает)</w:t>
      </w:r>
    </w:p>
    <w:p w:rsidR="001E3042" w:rsidRPr="001E3042" w:rsidRDefault="001E3042" w:rsidP="001E3042">
      <w:pPr>
        <w:spacing w:before="251" w:after="251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lang w:eastAsia="ru-RU"/>
        </w:rPr>
        <w:t>3) Познавательное развитие</w:t>
      </w:r>
    </w:p>
    <w:p w:rsidR="001E3042" w:rsidRPr="001E3042" w:rsidRDefault="001E3042" w:rsidP="001E3042">
      <w:pPr>
        <w:spacing w:before="251" w:after="251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lang w:eastAsia="ru-RU"/>
        </w:rPr>
        <w:t>- имеют представление о цвете, форме и величине (знают что предметы различаются по цвету, форме, величине</w:t>
      </w:r>
    </w:p>
    <w:p w:rsidR="001E3042" w:rsidRPr="001E3042" w:rsidRDefault="001E3042" w:rsidP="001E3042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lang w:eastAsia="ru-RU"/>
        </w:rPr>
        <w:t>- развиты конструктивные способности </w:t>
      </w:r>
      <w:r w:rsidRPr="001E3042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(могут сооружать не сложные постройки из кубиков, </w:t>
      </w:r>
      <w:proofErr w:type="spellStart"/>
      <w:r w:rsidRPr="001E3042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1E3042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E3042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мозайки</w:t>
      </w:r>
      <w:proofErr w:type="spellEnd"/>
      <w:r w:rsidRPr="001E3042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E3042" w:rsidRPr="001E3042" w:rsidRDefault="001E3042" w:rsidP="001E3042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lang w:eastAsia="ru-RU"/>
        </w:rPr>
        <w:t>- имеют представление о различных видах предметов (игрушки, посуда, мебель, бытовая техника, одежда, о живой и неживой природе </w:t>
      </w:r>
      <w:r w:rsidRPr="001E3042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(растения, домашние и дикие животные, птицы, солнце, небо)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 о явлениях природы, о явлениях общественной жизни </w:t>
      </w:r>
      <w:r w:rsidRPr="001E3042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(праздники, транспорт, профессии)</w:t>
      </w:r>
      <w:r w:rsidRPr="001E3042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1E3042" w:rsidRPr="001E3042" w:rsidRDefault="001E3042" w:rsidP="001E3042">
      <w:pPr>
        <w:spacing w:before="251" w:after="251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lang w:eastAsia="ru-RU"/>
        </w:rPr>
        <w:t>4) Речевое развитие</w:t>
      </w:r>
    </w:p>
    <w:p w:rsidR="001E3042" w:rsidRPr="001E3042" w:rsidRDefault="001E3042" w:rsidP="001E3042">
      <w:pPr>
        <w:spacing w:before="251" w:after="251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lang w:eastAsia="ru-RU"/>
        </w:rPr>
        <w:t>- проявляет интерес к книгам, рассматриванию иллюстраций, умеет сопереживать персонажам</w:t>
      </w:r>
    </w:p>
    <w:p w:rsidR="001E3042" w:rsidRPr="001E3042" w:rsidRDefault="001E3042" w:rsidP="001E3042">
      <w:pPr>
        <w:spacing w:before="251" w:after="251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lang w:eastAsia="ru-RU"/>
        </w:rPr>
        <w:t>- способны понимать содержание литературного произведения</w:t>
      </w:r>
    </w:p>
    <w:p w:rsidR="001E3042" w:rsidRPr="001E3042" w:rsidRDefault="001E3042" w:rsidP="001E3042">
      <w:pPr>
        <w:spacing w:before="251" w:after="251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lang w:eastAsia="ru-RU"/>
        </w:rPr>
        <w:t>- способны понимать небольшие рассказы без наглядного сопровождения</w:t>
      </w:r>
    </w:p>
    <w:p w:rsidR="001E3042" w:rsidRPr="001E3042" w:rsidRDefault="004313F4" w:rsidP="001E3042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FB0517">
        <w:rPr>
          <w:rFonts w:eastAsia="Times New Roman"/>
          <w:color w:val="111111"/>
          <w:sz w:val="28"/>
          <w:szCs w:val="28"/>
          <w:lang w:eastAsia="ru-RU"/>
        </w:rPr>
        <w:t xml:space="preserve">- используют речь для общения 4 </w:t>
      </w:r>
      <w:proofErr w:type="spellStart"/>
      <w:r w:rsidRPr="00FB0517">
        <w:rPr>
          <w:rFonts w:eastAsia="Times New Roman"/>
          <w:color w:val="111111"/>
          <w:sz w:val="28"/>
          <w:szCs w:val="28"/>
          <w:lang w:eastAsia="ru-RU"/>
        </w:rPr>
        <w:t>человеа</w:t>
      </w:r>
      <w:proofErr w:type="spellEnd"/>
      <w:r w:rsidR="001E3042" w:rsidRPr="001E3042">
        <w:rPr>
          <w:rFonts w:eastAsia="Times New Roman"/>
          <w:color w:val="111111"/>
          <w:sz w:val="28"/>
          <w:szCs w:val="28"/>
          <w:lang w:eastAsia="ru-RU"/>
        </w:rPr>
        <w:t xml:space="preserve"> (</w:t>
      </w:r>
      <w:r w:rsidR="000135C4" w:rsidRPr="00FB0517">
        <w:rPr>
          <w:rFonts w:eastAsia="Times New Roman"/>
          <w:color w:val="111111"/>
          <w:sz w:val="28"/>
          <w:szCs w:val="28"/>
          <w:lang w:eastAsia="ru-RU"/>
        </w:rPr>
        <w:t xml:space="preserve">Максим А., </w:t>
      </w:r>
      <w:proofErr w:type="spellStart"/>
      <w:r w:rsidR="000135C4" w:rsidRPr="00FB0517">
        <w:rPr>
          <w:rFonts w:eastAsia="Times New Roman"/>
          <w:color w:val="111111"/>
          <w:sz w:val="28"/>
          <w:szCs w:val="28"/>
          <w:lang w:eastAsia="ru-RU"/>
        </w:rPr>
        <w:t>Лея,</w:t>
      </w:r>
      <w:r w:rsidRPr="00FB0517">
        <w:rPr>
          <w:rFonts w:eastAsia="Times New Roman"/>
          <w:color w:val="111111"/>
          <w:sz w:val="28"/>
          <w:szCs w:val="28"/>
          <w:lang w:eastAsia="ru-RU"/>
        </w:rPr>
        <w:t>Лиза</w:t>
      </w:r>
      <w:proofErr w:type="spellEnd"/>
      <w:r w:rsidRPr="00FB0517">
        <w:rPr>
          <w:rFonts w:eastAsia="Times New Roman"/>
          <w:color w:val="111111"/>
          <w:sz w:val="28"/>
          <w:szCs w:val="28"/>
          <w:lang w:eastAsia="ru-RU"/>
        </w:rPr>
        <w:t>, Вика)</w:t>
      </w:r>
    </w:p>
    <w:p w:rsidR="001E3042" w:rsidRPr="001E3042" w:rsidRDefault="001E3042" w:rsidP="001E3042">
      <w:pPr>
        <w:spacing w:before="251" w:after="251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lang w:eastAsia="ru-RU"/>
        </w:rPr>
        <w:t>5) Художественно –эстетическое развитие</w:t>
      </w:r>
    </w:p>
    <w:p w:rsidR="001E3042" w:rsidRPr="001E3042" w:rsidRDefault="001E3042" w:rsidP="001E3042">
      <w:pPr>
        <w:spacing w:before="251" w:after="251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</w:p>
    <w:p w:rsidR="001E3042" w:rsidRPr="001E3042" w:rsidRDefault="004313F4" w:rsidP="001E3042">
      <w:pPr>
        <w:spacing w:before="251" w:after="251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FB0517">
        <w:rPr>
          <w:rFonts w:eastAsia="Times New Roman"/>
          <w:color w:val="111111"/>
          <w:sz w:val="28"/>
          <w:szCs w:val="28"/>
          <w:lang w:eastAsia="ru-RU"/>
        </w:rPr>
        <w:t>- дети проявляю</w:t>
      </w:r>
      <w:r w:rsidR="001E3042" w:rsidRPr="001E3042">
        <w:rPr>
          <w:rFonts w:eastAsia="Times New Roman"/>
          <w:color w:val="111111"/>
          <w:sz w:val="28"/>
          <w:szCs w:val="28"/>
          <w:lang w:eastAsia="ru-RU"/>
        </w:rPr>
        <w:t>т интерес</w:t>
      </w:r>
      <w:r w:rsidRPr="00FB0517">
        <w:rPr>
          <w:rFonts w:eastAsia="Times New Roman"/>
          <w:color w:val="111111"/>
          <w:sz w:val="28"/>
          <w:szCs w:val="28"/>
          <w:lang w:eastAsia="ru-RU"/>
        </w:rPr>
        <w:t xml:space="preserve"> к</w:t>
      </w:r>
      <w:r w:rsidR="001E3042" w:rsidRPr="001E3042">
        <w:rPr>
          <w:rFonts w:eastAsia="Times New Roman"/>
          <w:color w:val="111111"/>
          <w:sz w:val="28"/>
          <w:szCs w:val="28"/>
          <w:lang w:eastAsia="ru-RU"/>
        </w:rPr>
        <w:t xml:space="preserve"> нетрадиционной технике рисования, с удоволь</w:t>
      </w:r>
      <w:r w:rsidRPr="00FB0517">
        <w:rPr>
          <w:rFonts w:eastAsia="Times New Roman"/>
          <w:color w:val="111111"/>
          <w:sz w:val="28"/>
          <w:szCs w:val="28"/>
          <w:lang w:eastAsia="ru-RU"/>
        </w:rPr>
        <w:t>ствием вступает в игру; выполняю</w:t>
      </w:r>
      <w:r w:rsidR="001E3042" w:rsidRPr="001E3042">
        <w:rPr>
          <w:rFonts w:eastAsia="Times New Roman"/>
          <w:color w:val="111111"/>
          <w:sz w:val="28"/>
          <w:szCs w:val="28"/>
          <w:lang w:eastAsia="ru-RU"/>
        </w:rPr>
        <w:t>т задание самостоятельно, почти без помощи взрослого</w:t>
      </w:r>
    </w:p>
    <w:p w:rsidR="001E3042" w:rsidRPr="001E3042" w:rsidRDefault="004313F4" w:rsidP="001E3042">
      <w:pPr>
        <w:spacing w:before="251" w:after="251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FB0517">
        <w:rPr>
          <w:rFonts w:eastAsia="Times New Roman"/>
          <w:color w:val="111111"/>
          <w:sz w:val="28"/>
          <w:szCs w:val="28"/>
          <w:lang w:eastAsia="ru-RU"/>
        </w:rPr>
        <w:lastRenderedPageBreak/>
        <w:t>- имею</w:t>
      </w:r>
      <w:r w:rsidR="001E3042" w:rsidRPr="001E3042">
        <w:rPr>
          <w:rFonts w:eastAsia="Times New Roman"/>
          <w:color w:val="111111"/>
          <w:sz w:val="28"/>
          <w:szCs w:val="28"/>
          <w:lang w:eastAsia="ru-RU"/>
        </w:rPr>
        <w:t>т представление о музыке, её назначении, о музыкальных инструментах</w:t>
      </w:r>
    </w:p>
    <w:p w:rsidR="001E3042" w:rsidRPr="001E3042" w:rsidRDefault="001E3042" w:rsidP="001E3042">
      <w:pPr>
        <w:spacing w:before="251" w:after="251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1E3042">
        <w:rPr>
          <w:rFonts w:eastAsia="Times New Roman"/>
          <w:color w:val="111111"/>
          <w:sz w:val="28"/>
          <w:szCs w:val="28"/>
          <w:lang w:eastAsia="ru-RU"/>
        </w:rPr>
        <w:t>- выполняют несложные танцевальные движения, упражнения. (с кубиками, ложками, молоточками, бубнами, платочками, цветами; умеют хлопать, топать, кружиться, ходьба под музыку)</w:t>
      </w:r>
    </w:p>
    <w:p w:rsidR="000F6FDD" w:rsidRPr="00FB0517" w:rsidRDefault="00470690">
      <w:pPr>
        <w:rPr>
          <w:sz w:val="28"/>
          <w:szCs w:val="28"/>
        </w:rPr>
      </w:pPr>
      <w:r w:rsidRPr="00FB0517">
        <w:rPr>
          <w:sz w:val="28"/>
          <w:szCs w:val="28"/>
        </w:rPr>
        <w:t xml:space="preserve">Заключительное слово родителям сказала </w:t>
      </w:r>
      <w:proofErr w:type="spellStart"/>
      <w:r w:rsidRPr="00FB0517">
        <w:rPr>
          <w:sz w:val="28"/>
          <w:szCs w:val="28"/>
        </w:rPr>
        <w:t>Стадольская</w:t>
      </w:r>
      <w:proofErr w:type="spellEnd"/>
      <w:r w:rsidRPr="00FB0517">
        <w:rPr>
          <w:sz w:val="28"/>
          <w:szCs w:val="28"/>
        </w:rPr>
        <w:t xml:space="preserve"> Т.А.,  в котором она поблагодарила родительский комитет и всех родителей группы за плодо</w:t>
      </w:r>
      <w:r w:rsidR="00BF0BFD">
        <w:rPr>
          <w:sz w:val="28"/>
          <w:szCs w:val="28"/>
        </w:rPr>
        <w:t xml:space="preserve">творное сотрудничество в </w:t>
      </w:r>
      <w:r w:rsidRPr="00FB0517">
        <w:rPr>
          <w:sz w:val="28"/>
          <w:szCs w:val="28"/>
        </w:rPr>
        <w:t xml:space="preserve"> учебном году. А также сообщила родителям о том, что с 1 сентября 2021 года дети перех</w:t>
      </w:r>
      <w:r w:rsidR="00BF0BFD">
        <w:rPr>
          <w:sz w:val="28"/>
          <w:szCs w:val="28"/>
        </w:rPr>
        <w:t xml:space="preserve">одят в </w:t>
      </w:r>
      <w:proofErr w:type="spellStart"/>
      <w:r w:rsidR="00BF0BFD">
        <w:rPr>
          <w:sz w:val="28"/>
          <w:szCs w:val="28"/>
        </w:rPr>
        <w:t>перую</w:t>
      </w:r>
      <w:proofErr w:type="spellEnd"/>
      <w:r w:rsidR="00BF0BFD">
        <w:rPr>
          <w:sz w:val="28"/>
          <w:szCs w:val="28"/>
        </w:rPr>
        <w:t xml:space="preserve"> младшую группу № 5 на второй этаж корпуса.</w:t>
      </w:r>
    </w:p>
    <w:p w:rsidR="00BF0BFD" w:rsidRDefault="00470690">
      <w:pPr>
        <w:rPr>
          <w:sz w:val="28"/>
          <w:szCs w:val="28"/>
        </w:rPr>
      </w:pPr>
      <w:r w:rsidRPr="00FB0517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BF0BFD" w:rsidRDefault="00BF0BFD">
      <w:pPr>
        <w:rPr>
          <w:sz w:val="28"/>
          <w:szCs w:val="28"/>
        </w:rPr>
      </w:pPr>
    </w:p>
    <w:p w:rsidR="00BF0BFD" w:rsidRDefault="00BF0BFD">
      <w:pPr>
        <w:rPr>
          <w:sz w:val="28"/>
          <w:szCs w:val="28"/>
        </w:rPr>
      </w:pPr>
    </w:p>
    <w:p w:rsidR="00BF0BFD" w:rsidRDefault="00BF0BFD">
      <w:pPr>
        <w:rPr>
          <w:sz w:val="28"/>
          <w:szCs w:val="28"/>
        </w:rPr>
      </w:pPr>
    </w:p>
    <w:p w:rsidR="00BF0BFD" w:rsidRDefault="00BF0BFD">
      <w:pPr>
        <w:rPr>
          <w:sz w:val="28"/>
          <w:szCs w:val="28"/>
        </w:rPr>
      </w:pPr>
    </w:p>
    <w:p w:rsidR="00470690" w:rsidRPr="00FB0517" w:rsidRDefault="00BF0B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spellStart"/>
      <w:r w:rsidR="00470690" w:rsidRPr="00FB0517">
        <w:rPr>
          <w:sz w:val="28"/>
          <w:szCs w:val="28"/>
        </w:rPr>
        <w:t>Председатель:</w:t>
      </w:r>
      <w:r>
        <w:rPr>
          <w:sz w:val="28"/>
          <w:szCs w:val="28"/>
        </w:rPr>
        <w:t>Гацина</w:t>
      </w:r>
      <w:proofErr w:type="spellEnd"/>
      <w:r>
        <w:rPr>
          <w:sz w:val="28"/>
          <w:szCs w:val="28"/>
        </w:rPr>
        <w:t xml:space="preserve"> Ю.В.</w:t>
      </w:r>
    </w:p>
    <w:p w:rsidR="00470690" w:rsidRDefault="00470690">
      <w:pPr>
        <w:rPr>
          <w:sz w:val="28"/>
          <w:szCs w:val="28"/>
        </w:rPr>
      </w:pPr>
      <w:r w:rsidRPr="00FB0517">
        <w:rPr>
          <w:sz w:val="28"/>
          <w:szCs w:val="28"/>
        </w:rPr>
        <w:t xml:space="preserve">                                                                          </w:t>
      </w:r>
      <w:r w:rsidR="00BF0BFD">
        <w:rPr>
          <w:sz w:val="28"/>
          <w:szCs w:val="28"/>
        </w:rPr>
        <w:t xml:space="preserve">   </w:t>
      </w:r>
      <w:r w:rsidRPr="00FB0517">
        <w:rPr>
          <w:sz w:val="28"/>
          <w:szCs w:val="28"/>
        </w:rPr>
        <w:t xml:space="preserve"> </w:t>
      </w:r>
      <w:proofErr w:type="spellStart"/>
      <w:r w:rsidRPr="00FB0517">
        <w:rPr>
          <w:sz w:val="28"/>
          <w:szCs w:val="28"/>
        </w:rPr>
        <w:t>Секрета</w:t>
      </w:r>
      <w:r w:rsidRPr="009F7D19">
        <w:rPr>
          <w:sz w:val="28"/>
          <w:szCs w:val="28"/>
        </w:rPr>
        <w:t>рь:</w:t>
      </w:r>
      <w:r w:rsidR="00BF0BFD">
        <w:rPr>
          <w:sz w:val="28"/>
          <w:szCs w:val="28"/>
        </w:rPr>
        <w:t>Стадольская</w:t>
      </w:r>
      <w:proofErr w:type="spellEnd"/>
      <w:r w:rsidR="00BF0BFD">
        <w:rPr>
          <w:sz w:val="28"/>
          <w:szCs w:val="28"/>
        </w:rPr>
        <w:t xml:space="preserve"> Т.А.</w:t>
      </w:r>
    </w:p>
    <w:p w:rsidR="00BF0BFD" w:rsidRDefault="00BF0BFD">
      <w:pPr>
        <w:rPr>
          <w:sz w:val="28"/>
          <w:szCs w:val="28"/>
        </w:rPr>
      </w:pPr>
    </w:p>
    <w:p w:rsidR="00BF0BFD" w:rsidRDefault="00BF0BFD">
      <w:pPr>
        <w:rPr>
          <w:sz w:val="28"/>
          <w:szCs w:val="28"/>
        </w:rPr>
      </w:pPr>
    </w:p>
    <w:p w:rsidR="00BF0BFD" w:rsidRDefault="00BF0BFD">
      <w:pPr>
        <w:rPr>
          <w:sz w:val="28"/>
          <w:szCs w:val="28"/>
        </w:rPr>
      </w:pPr>
    </w:p>
    <w:p w:rsidR="00BF0BFD" w:rsidRDefault="00BF0BFD">
      <w:pPr>
        <w:rPr>
          <w:sz w:val="28"/>
          <w:szCs w:val="28"/>
        </w:rPr>
      </w:pPr>
    </w:p>
    <w:p w:rsidR="00BF0BFD" w:rsidRDefault="00BF0BFD">
      <w:pPr>
        <w:rPr>
          <w:sz w:val="28"/>
          <w:szCs w:val="28"/>
        </w:rPr>
      </w:pPr>
    </w:p>
    <w:p w:rsidR="00BF0BFD" w:rsidRDefault="00BF0BFD">
      <w:pPr>
        <w:rPr>
          <w:sz w:val="28"/>
          <w:szCs w:val="28"/>
        </w:rPr>
      </w:pPr>
    </w:p>
    <w:p w:rsidR="00BF0BFD" w:rsidRDefault="00BF0BFD">
      <w:pPr>
        <w:rPr>
          <w:sz w:val="28"/>
          <w:szCs w:val="28"/>
        </w:rPr>
      </w:pPr>
    </w:p>
    <w:p w:rsidR="00BF0BFD" w:rsidRDefault="00BF0BFD">
      <w:pPr>
        <w:rPr>
          <w:sz w:val="28"/>
          <w:szCs w:val="28"/>
        </w:rPr>
      </w:pPr>
    </w:p>
    <w:p w:rsidR="00BF0BFD" w:rsidRDefault="00BF0BFD">
      <w:pPr>
        <w:rPr>
          <w:sz w:val="28"/>
          <w:szCs w:val="28"/>
        </w:rPr>
      </w:pPr>
    </w:p>
    <w:p w:rsidR="00BF0BFD" w:rsidRDefault="00BF0BFD">
      <w:pPr>
        <w:rPr>
          <w:sz w:val="28"/>
          <w:szCs w:val="28"/>
        </w:rPr>
      </w:pPr>
    </w:p>
    <w:p w:rsidR="00BF0BFD" w:rsidRDefault="00BF0BFD">
      <w:pPr>
        <w:rPr>
          <w:sz w:val="28"/>
          <w:szCs w:val="28"/>
        </w:rPr>
      </w:pPr>
    </w:p>
    <w:p w:rsidR="00BF0BFD" w:rsidRDefault="00BF0BFD" w:rsidP="00BF0B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Регистрационный лист родителей , присутствующих на родительском собрании № 4 группы раннего возраста № 8 МБДОУ Детский сад № 14 от 02 июня 2021 года.</w:t>
      </w:r>
    </w:p>
    <w:p w:rsidR="00BF0BFD" w:rsidRDefault="00BF0BFD" w:rsidP="00BF0B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BF0BFD" w:rsidRDefault="00BF0BFD" w:rsidP="00BF0B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BF0BFD" w:rsidRDefault="00BF0BFD" w:rsidP="00BF0B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BF0BFD" w:rsidRDefault="00BF0BFD" w:rsidP="00BF0B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BF0BFD" w:rsidRDefault="00BF0BFD" w:rsidP="00BF0B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</w:t>
      </w:r>
    </w:p>
    <w:p w:rsidR="00BF0BFD" w:rsidRDefault="00BF0BFD" w:rsidP="00BF0B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</w:t>
      </w:r>
    </w:p>
    <w:p w:rsidR="00BF0BFD" w:rsidRDefault="00BF0BFD" w:rsidP="00BF0B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</w:t>
      </w:r>
    </w:p>
    <w:p w:rsidR="00BF0BFD" w:rsidRDefault="00BF0BFD" w:rsidP="00BF0B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</w:t>
      </w:r>
    </w:p>
    <w:p w:rsidR="00BF0BFD" w:rsidRDefault="00BF0BFD" w:rsidP="00BF0B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</w:t>
      </w:r>
    </w:p>
    <w:p w:rsidR="00BF0BFD" w:rsidRDefault="00BF0BFD" w:rsidP="00BF0B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10.</w:t>
      </w:r>
    </w:p>
    <w:p w:rsidR="00BF0BFD" w:rsidRDefault="00BF0BFD" w:rsidP="00BF0B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11.</w:t>
      </w:r>
    </w:p>
    <w:p w:rsidR="00BF0BFD" w:rsidRDefault="00BF0BFD" w:rsidP="00BF0B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12.</w:t>
      </w:r>
    </w:p>
    <w:p w:rsidR="00BF0BFD" w:rsidRDefault="00BF0BFD" w:rsidP="00BF0B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13.</w:t>
      </w:r>
    </w:p>
    <w:p w:rsidR="00BF0BFD" w:rsidRDefault="00BF0BFD" w:rsidP="00BF0B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14.</w:t>
      </w:r>
    </w:p>
    <w:p w:rsidR="00BF0BFD" w:rsidRPr="009F7D19" w:rsidRDefault="00BF0BFD" w:rsidP="00BF0B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15.</w:t>
      </w:r>
    </w:p>
    <w:sectPr w:rsidR="00BF0BFD" w:rsidRPr="009F7D19" w:rsidSect="00BF0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47BE2"/>
    <w:multiLevelType w:val="hybridMultilevel"/>
    <w:tmpl w:val="60367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47DC5"/>
    <w:multiLevelType w:val="hybridMultilevel"/>
    <w:tmpl w:val="FE14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E3042"/>
    <w:rsid w:val="000135C4"/>
    <w:rsid w:val="00016976"/>
    <w:rsid w:val="000F6FDD"/>
    <w:rsid w:val="00107D36"/>
    <w:rsid w:val="001E3042"/>
    <w:rsid w:val="002C05EB"/>
    <w:rsid w:val="004313F4"/>
    <w:rsid w:val="00434D6E"/>
    <w:rsid w:val="00470690"/>
    <w:rsid w:val="004C0316"/>
    <w:rsid w:val="00772700"/>
    <w:rsid w:val="009F7D19"/>
    <w:rsid w:val="00BF0BFD"/>
    <w:rsid w:val="00CF26C7"/>
    <w:rsid w:val="00F01A08"/>
    <w:rsid w:val="00FB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DD"/>
  </w:style>
  <w:style w:type="paragraph" w:styleId="1">
    <w:name w:val="heading 1"/>
    <w:basedOn w:val="a"/>
    <w:link w:val="10"/>
    <w:uiPriority w:val="9"/>
    <w:qFormat/>
    <w:rsid w:val="001E304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042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E30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30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042"/>
    <w:rPr>
      <w:b/>
      <w:bCs/>
    </w:rPr>
  </w:style>
  <w:style w:type="paragraph" w:styleId="a5">
    <w:name w:val="List Paragraph"/>
    <w:basedOn w:val="a"/>
    <w:uiPriority w:val="34"/>
    <w:qFormat/>
    <w:rsid w:val="00F01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Витор</cp:lastModifiedBy>
  <cp:revision>2</cp:revision>
  <dcterms:created xsi:type="dcterms:W3CDTF">2021-08-28T09:23:00Z</dcterms:created>
  <dcterms:modified xsi:type="dcterms:W3CDTF">2021-08-28T09:23:00Z</dcterms:modified>
</cp:coreProperties>
</file>