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17" w:rsidRPr="00A42EC5" w:rsidRDefault="00DA6817" w:rsidP="00DA6817">
      <w:pPr>
        <w:shd w:val="clear" w:color="auto" w:fill="FFFFFF"/>
        <w:spacing w:before="187" w:after="561" w:line="288" w:lineRule="atLeast"/>
        <w:jc w:val="center"/>
        <w:outlineLvl w:val="0"/>
        <w:rPr>
          <w:rFonts w:eastAsia="Times New Roman"/>
          <w:b/>
          <w:color w:val="333333"/>
          <w:kern w:val="36"/>
          <w:sz w:val="28"/>
          <w:szCs w:val="28"/>
          <w:lang w:eastAsia="ru-RU"/>
        </w:rPr>
      </w:pPr>
      <w:r w:rsidRPr="00A42EC5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Протокол р</w:t>
      </w:r>
      <w:r w:rsidRPr="002B76C2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одительского собрания в группе раннего возраста № 8 </w:t>
      </w:r>
      <w:r w:rsidRPr="00A42EC5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 «Первый раз в детский сад»</w:t>
      </w:r>
      <w:r w:rsidRPr="002B76C2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от 18 августа 2020г.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277CFE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ема: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«Первый раз в детский сад»</w:t>
      </w:r>
    </w:p>
    <w:p w:rsidR="00DA6817" w:rsidRPr="00465648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В связи с</w:t>
      </w:r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эпидемиологической обстановкой в регионе</w:t>
      </w:r>
      <w:r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заболеванию </w:t>
      </w:r>
      <w:proofErr w:type="spellStart"/>
      <w:r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короновирусной</w:t>
      </w:r>
      <w:proofErr w:type="spellEnd"/>
      <w:r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инфекцией</w:t>
      </w:r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собрание проходило дистанционно на </w:t>
      </w:r>
      <w:proofErr w:type="spellStart"/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видеоплатформе</w:t>
      </w:r>
      <w:proofErr w:type="spellEnd"/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val="en-US" w:eastAsia="ru-RU"/>
        </w:rPr>
        <w:t>ZOOM</w:t>
      </w:r>
      <w:r w:rsidRPr="00465648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Присутствовало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 -12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чел.</w:t>
      </w:r>
    </w:p>
    <w:p w:rsidR="00DA6817" w:rsidRPr="00277CFE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proofErr w:type="spellStart"/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Отсутсвовало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>: - 3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чел.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Председатель:воспитатель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Повестка </w:t>
      </w:r>
      <w:r w:rsidRPr="00465648">
        <w:rPr>
          <w:rFonts w:eastAsia="Times New Roman"/>
          <w:b/>
          <w:bCs/>
          <w:color w:val="111111"/>
          <w:sz w:val="28"/>
          <w:szCs w:val="28"/>
          <w:lang w:eastAsia="ru-RU"/>
        </w:rPr>
        <w:t>дня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1. </w:t>
      </w:r>
      <w:r w:rsidRPr="00A42EC5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77CFE">
        <w:rPr>
          <w:rFonts w:eastAsia="Times New Roman"/>
          <w:b/>
          <w:bCs/>
          <w:iCs/>
          <w:color w:val="111111"/>
          <w:sz w:val="28"/>
          <w:szCs w:val="28"/>
          <w:lang w:eastAsia="ru-RU"/>
        </w:rPr>
        <w:t>Первый раз в детский сад</w:t>
      </w:r>
      <w:r w:rsidRPr="00A42EC5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-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выступление воспитателя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Стадольской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Татьяны Александровны.</w:t>
      </w:r>
    </w:p>
    <w:p w:rsidR="00DA6817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2. Выступление воспитателя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 xml:space="preserve">группы </w:t>
      </w:r>
      <w:proofErr w:type="spellStart"/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Гациной</w:t>
      </w:r>
      <w:proofErr w:type="spellEnd"/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 xml:space="preserve"> Юлии Вячеславовны</w:t>
      </w:r>
      <w:r>
        <w:rPr>
          <w:rFonts w:eastAsia="Times New Roman"/>
          <w:bCs/>
          <w:color w:val="111111"/>
          <w:sz w:val="28"/>
          <w:szCs w:val="28"/>
          <w:lang w:eastAsia="ru-RU"/>
        </w:rPr>
        <w:t>: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«О программе обучения, воспитания и развития, задачах работы с детьми в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группе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 раннего возраста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на учебный год»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3. Выступление воспитателя группы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Гациной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Юлии Вячеславовны» по теме : «Адаптация детей к условиям ДОУ».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4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 Выбор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 комитета на 2020-2021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г.</w:t>
      </w:r>
    </w:p>
    <w:p w:rsidR="00DA6817" w:rsidRPr="00A42EC5" w:rsidRDefault="00DA6817" w:rsidP="00DA6817">
      <w:pPr>
        <w:spacing w:before="281" w:after="281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Ход обсуждения вопросов: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1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.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 xml:space="preserve"> По 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>первому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 вопро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выступила воспитатель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где она познакомила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родителей с положением ДОУ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на основании которых работает и функционирует дошкольное учреждение. Также было сообщено о режиме работы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детского сада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была высказана просьба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родителям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стараться не нарушать режим пребывания детей в саду.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DA6817" w:rsidRPr="00A42EC5" w:rsidRDefault="00DA6817" w:rsidP="00DA6817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Соблюдать требования в ДОУ согласно положениям.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Голосовали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 за – 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чел,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 xml:space="preserve">против 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>-</w:t>
      </w:r>
      <w:r w:rsidRPr="00B53A8D">
        <w:rPr>
          <w:rFonts w:eastAsia="Times New Roman"/>
          <w:bCs/>
          <w:color w:val="111111"/>
          <w:sz w:val="28"/>
          <w:szCs w:val="28"/>
          <w:lang w:eastAsia="ru-RU"/>
        </w:rPr>
        <w:t>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2. По вт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орому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выступала воспитатель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Гацина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Ю.В.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она рассказала о задачах образовательной деятельности детей в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группе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основным направлениям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 физическое развитие, познавательно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е развитие, 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речевое развитие, социально-коммуникативное развитие и художественно-эстетическое развитие. Познакомила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родителей с режимом дня в группе и сеткой занятий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которые будут проводиться с детьми в теч</w:t>
      </w:r>
      <w:r>
        <w:rPr>
          <w:rFonts w:eastAsia="Times New Roman"/>
          <w:color w:val="111111"/>
          <w:sz w:val="28"/>
          <w:szCs w:val="28"/>
          <w:lang w:eastAsia="ru-RU"/>
        </w:rPr>
        <w:t>ение года по примерной общеобразовательной программе «От рождения до школы» под ред.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Н.Е.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Эта информация будет постоянно находиться в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родительском уголке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 Ю.В.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заверила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что они будут получать различную информацию о жизни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группы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, в том числе и через интернет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мессенджер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»,где будет создана группа родителей и педагогов группы.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DA6817" w:rsidRPr="00A42EC5" w:rsidRDefault="00DA6817" w:rsidP="00DA6817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Принять информацию к </w:t>
      </w:r>
      <w:proofErr w:type="spellStart"/>
      <w:r w:rsidRPr="00A42EC5">
        <w:rPr>
          <w:rFonts w:eastAsia="Times New Roman"/>
          <w:color w:val="111111"/>
          <w:sz w:val="28"/>
          <w:szCs w:val="28"/>
          <w:lang w:eastAsia="ru-RU"/>
        </w:rPr>
        <w:t>сведению.</w:t>
      </w:r>
      <w:r>
        <w:rPr>
          <w:rFonts w:eastAsia="Times New Roman"/>
          <w:color w:val="111111"/>
          <w:sz w:val="28"/>
          <w:szCs w:val="28"/>
          <w:lang w:eastAsia="ru-RU"/>
        </w:rPr>
        <w:t>Создать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группу в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Голосовали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 за – 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против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-</w:t>
      </w:r>
      <w:r w:rsidRPr="00B53A8D">
        <w:rPr>
          <w:rFonts w:eastAsia="Times New Roman"/>
          <w:bCs/>
          <w:color w:val="111111"/>
          <w:sz w:val="28"/>
          <w:szCs w:val="28"/>
          <w:lang w:eastAsia="ru-RU"/>
        </w:rPr>
        <w:t>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3.</w:t>
      </w:r>
      <w:r w:rsidRPr="0079285B">
        <w:rPr>
          <w:rFonts w:eastAsia="Times New Roman"/>
          <w:b/>
          <w:color w:val="111111"/>
          <w:sz w:val="28"/>
          <w:szCs w:val="28"/>
          <w:lang w:eastAsia="ru-RU"/>
        </w:rPr>
        <w:t>По третьему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пила воспитатель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Гацина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Ю.В.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 и рассказала о а</w:t>
      </w:r>
      <w:r>
        <w:rPr>
          <w:rFonts w:eastAsia="Times New Roman"/>
          <w:color w:val="111111"/>
          <w:sz w:val="28"/>
          <w:szCs w:val="28"/>
          <w:lang w:eastAsia="ru-RU"/>
        </w:rPr>
        <w:t>даптационном периоде в группе. Были озвучены п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равила приема детей в группу, наличие документации при поступлении в ДОУ, периодах и проведении адаптации детей к условиям ДОУ. Было предложено родителям разбиться на подгруппы очередности прихода детей в детский сад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Было рассказано о соблюдении перчаточно-масочного режима в ДОУ в связи с пандемией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короновирусной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инфекции.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Стремиться к выполнению главной задачи – созданию благоприятного климата для воспитания и образования детей. Педагогам регулярно информировать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родителей о жизни группы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Выработать единую позицию педагогов группы и семьи по вопросам адаптации детей.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Соблюдать все предписания медицинских работников и соблюдать необходимые меры безопасности здоровья в период эпидемии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короновируса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Голосовали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 за – 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против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-0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DA6817" w:rsidRPr="00A42EC5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>4.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По четвёртому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внесла своё пре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дложение воспитатель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она предложила выбрать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родительский комитет. Она разъяснила родителям полномочия и обязанности родительского комитета.</w:t>
      </w:r>
    </w:p>
    <w:p w:rsidR="00DA6817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:  </w:t>
      </w:r>
    </w:p>
    <w:p w:rsidR="00DA6817" w:rsidRPr="0079285B" w:rsidRDefault="00DA6817" w:rsidP="00DA68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В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ыбрать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в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родительский комитет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Плеханову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Н.П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-п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редседатель</w:t>
      </w:r>
      <w:r>
        <w:rPr>
          <w:rFonts w:eastAsia="Times New Roman"/>
          <w:color w:val="111111"/>
          <w:sz w:val="28"/>
          <w:szCs w:val="28"/>
          <w:lang w:eastAsia="ru-RU"/>
        </w:rPr>
        <w:t>, Афанасьеву Е.И и Шведову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И.АС.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-члены</w:t>
      </w:r>
      <w:proofErr w:type="spellEnd"/>
      <w:r w:rsidRPr="00A42EC5">
        <w:rPr>
          <w:rFonts w:eastAsia="Times New Roman"/>
          <w:color w:val="111111"/>
          <w:sz w:val="28"/>
          <w:szCs w:val="28"/>
          <w:lang w:eastAsia="ru-RU"/>
        </w:rPr>
        <w:t>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 комитета Голосовали</w:t>
      </w:r>
      <w:r w:rsidRPr="0079285B">
        <w:rPr>
          <w:rFonts w:eastAsia="Times New Roman"/>
          <w:color w:val="111111"/>
          <w:sz w:val="28"/>
          <w:szCs w:val="28"/>
          <w:lang w:eastAsia="ru-RU"/>
        </w:rPr>
        <w:t>: за – 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против -0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DA6817" w:rsidRPr="0079285B" w:rsidRDefault="00DA6817" w:rsidP="00DA6817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79285B">
        <w:rPr>
          <w:rFonts w:eastAsia="Times New Roman"/>
          <w:b/>
          <w:color w:val="111111"/>
          <w:sz w:val="28"/>
          <w:szCs w:val="28"/>
          <w:lang w:eastAsia="ru-RU"/>
        </w:rPr>
        <w:t>Решение родительского собрания:</w:t>
      </w:r>
    </w:p>
    <w:p w:rsidR="00DA6817" w:rsidRPr="00277CFE" w:rsidRDefault="00DA6817" w:rsidP="00DA6817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Выработать единую позицию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педагогв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группы и семьи по вопросам воспитания и образования детей.</w:t>
      </w:r>
    </w:p>
    <w:p w:rsidR="00DA6817" w:rsidRPr="00277CFE" w:rsidRDefault="00DA6817" w:rsidP="00DA6817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Выполнять все постановления ДОУ, правила приема детей в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группу,рекомендации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медицинского персонала по обеспечению физического и психического здоров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ья детей в адаптационный период и период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пандемии.Создать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группу в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».</w:t>
      </w:r>
    </w:p>
    <w:p w:rsidR="00DA6817" w:rsidRPr="00277CFE" w:rsidRDefault="00DA6817" w:rsidP="00DA6817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lang w:eastAsia="ru-RU"/>
        </w:rPr>
        <w:t>3. Утвердить родительский комитет в составе: Плеханова Н.П., Афанасьева Е.А., Шведова И.С.</w:t>
      </w:r>
    </w:p>
    <w:p w:rsidR="00DA6817" w:rsidRPr="00277CFE" w:rsidRDefault="00DA6817" w:rsidP="00DA6817">
      <w:pPr>
        <w:pStyle w:val="a3"/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</w:p>
    <w:p w:rsidR="00DA6817" w:rsidRPr="00A42EC5" w:rsidRDefault="00DA6817" w:rsidP="00DA6817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Председатель___</w:t>
      </w:r>
    </w:p>
    <w:p w:rsidR="00DA6817" w:rsidRDefault="00DA6817" w:rsidP="00DA6817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val="en-US"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Секретарь__</w:t>
      </w:r>
    </w:p>
    <w:p w:rsidR="00DA6817" w:rsidRDefault="00DA6817" w:rsidP="00DA6817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val="en-US" w:eastAsia="ru-RU"/>
        </w:rPr>
      </w:pPr>
    </w:p>
    <w:p w:rsidR="005D75DA" w:rsidRDefault="00DA6817"/>
    <w:sectPr w:rsidR="005D75DA" w:rsidSect="009E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377"/>
    <w:multiLevelType w:val="hybridMultilevel"/>
    <w:tmpl w:val="A624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6817"/>
    <w:rsid w:val="007D6016"/>
    <w:rsid w:val="009E39D3"/>
    <w:rsid w:val="00D301A1"/>
    <w:rsid w:val="00DA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7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2021-08-28T09:42:00Z</dcterms:created>
  <dcterms:modified xsi:type="dcterms:W3CDTF">2021-08-28T09:43:00Z</dcterms:modified>
</cp:coreProperties>
</file>